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cs="AlArabiya"/>
          <w:b/>
          <w:b/>
          <w:bCs/>
          <w:sz w:val="32"/>
          <w:szCs w:val="32"/>
        </w:rPr>
      </w:pPr>
      <w:r>
        <w:rPr>
          <w:rFonts w:cs="AlArabiya"/>
          <w:b/>
          <w:bCs/>
          <w:sz w:val="32"/>
          <w:szCs w:val="32"/>
          <w:lang w:val="ar-SA" w:bidi="ar-JO"/>
        </w:rPr>
        <w:t xml:space="preserve"> </w:t>
      </w:r>
      <w:r>
        <w:rPr>
          <w:rFonts w:cs="AlArabiya"/>
          <w:b/>
          <w:b/>
          <w:bCs/>
          <w:sz w:val="32"/>
          <w:sz w:val="32"/>
          <w:szCs w:val="32"/>
          <w:rtl w:val="true"/>
          <w:lang w:val="ar-SA" w:bidi="ar-JO"/>
        </w:rPr>
        <w:t>موريتانيا</w:t>
      </w:r>
    </w:p>
    <w:p>
      <w:pPr>
        <w:pStyle w:val="Normal"/>
        <w:jc w:val="right"/>
        <w:rPr/>
      </w:pPr>
      <w:r>
        <w:rPr>
          <w:lang w:bidi="ar-SA"/>
        </w:rPr>
        <w:t xml:space="preserve"> </w:t>
      </w:r>
      <w:r>
        <w:rPr>
          <w:rtl w:val="true"/>
          <w:lang w:bidi="ar-SA"/>
        </w:rPr>
        <w:t>تقع موريتانيا أو جمهورية موريتانيا الإسلامية</w:t>
      </w:r>
      <w:r>
        <w:rPr>
          <w:rtl w:val="true"/>
          <w:lang w:bidi="ar-SA"/>
        </w:rPr>
        <w:t>،</w:t>
      </w:r>
      <w:r>
        <w:rPr>
          <w:rtl w:val="true"/>
          <w:lang w:bidi="ar-SA"/>
        </w:rPr>
        <w:t xml:space="preserve"> في</w:t>
      </w:r>
      <w:r>
        <w:rPr>
          <w:rtl w:val="true"/>
          <w:lang w:bidi="ar-SA"/>
        </w:rPr>
        <w:t xml:space="preserve"> شمال أفريقي</w:t>
      </w:r>
      <w:r>
        <w:rPr>
          <w:rtl w:val="true"/>
          <w:lang w:bidi="ar-SA"/>
        </w:rPr>
        <w:t>ا،</w:t>
      </w:r>
      <w:r>
        <w:rPr>
          <w:rtl w:val="true"/>
          <w:lang w:bidi="ar-SA"/>
        </w:rPr>
        <w:t xml:space="preserve"> في منطقة المغرب العربي المطلة على شمال المحيط الأطلسي</w:t>
      </w:r>
      <w:r>
        <w:rPr>
          <w:rtl w:val="true"/>
          <w:lang w:bidi="ar-SA"/>
        </w:rPr>
        <w:t>،</w:t>
      </w:r>
      <w:r>
        <w:rPr>
          <w:rtl w:val="true"/>
          <w:lang w:bidi="ar-SA"/>
        </w:rPr>
        <w:t xml:space="preserve"> </w:t>
      </w:r>
      <w:r>
        <w:rPr>
          <w:rtl w:val="true"/>
          <w:lang w:bidi="ar-SA"/>
        </w:rPr>
        <w:t>في الجنوب الغربي</w:t>
      </w:r>
      <w:r>
        <w:rPr>
          <w:rtl w:val="true"/>
          <w:lang w:bidi="ar-SA"/>
        </w:rPr>
        <w:t>، و</w:t>
      </w:r>
      <w:r>
        <w:rPr>
          <w:rtl w:val="true"/>
          <w:lang w:val="ar-SA"/>
        </w:rPr>
        <w:t xml:space="preserve"> </w:t>
      </w:r>
      <w:r>
        <w:rPr>
          <w:rtl w:val="true"/>
          <w:lang w:bidi="ar-SA"/>
        </w:rPr>
        <w:t>الدول التي لها حدود دولية مع موريتانيا هي</w:t>
      </w:r>
      <w:r>
        <w:rPr>
          <w:rtl w:val="true"/>
          <w:lang w:bidi="ar-SA"/>
        </w:rPr>
        <w:t xml:space="preserve">: </w:t>
      </w:r>
      <w:r>
        <w:rPr>
          <w:rtl w:val="true"/>
          <w:lang w:bidi="ar-SA"/>
        </w:rPr>
        <w:t xml:space="preserve">الجزائر </w:t>
      </w:r>
      <w:r>
        <w:rPr>
          <w:rtl w:val="true"/>
          <w:lang w:bidi="ar-SA"/>
        </w:rPr>
        <w:t>،</w:t>
      </w:r>
      <w:r>
        <w:rPr>
          <w:rtl w:val="true"/>
          <w:lang w:bidi="ar-SA"/>
        </w:rPr>
        <w:t xml:space="preserve">مالي </w:t>
      </w:r>
      <w:r>
        <w:rPr>
          <w:rtl w:val="true"/>
          <w:lang w:bidi="ar-SA"/>
        </w:rPr>
        <w:t xml:space="preserve">، </w:t>
      </w:r>
      <w:r>
        <w:rPr>
          <w:rtl w:val="true"/>
          <w:lang w:bidi="ar-SA"/>
        </w:rPr>
        <w:t>السنغال</w:t>
      </w:r>
      <w:r>
        <w:rPr>
          <w:rtl w:val="true"/>
          <w:lang w:bidi="ar-SA"/>
        </w:rPr>
        <w:t>،</w:t>
      </w:r>
      <w:r>
        <w:rPr>
          <w:rtl w:val="true"/>
          <w:lang w:bidi="ar-SA"/>
        </w:rPr>
        <w:t xml:space="preserve"> و الصحراء الغربية</w:t>
      </w:r>
      <w:r>
        <w:rPr>
          <w:rtl w:val="true"/>
          <w:lang w:bidi="ar-SA"/>
        </w:rPr>
        <w:t>.</w:t>
      </w:r>
      <w:r>
        <w:rPr>
          <w:rtl w:val="true"/>
          <w:lang w:bidi="ar-SA"/>
        </w:rPr>
        <w:t>(</w:t>
      </w:r>
      <w:r>
        <w:rPr>
          <w:lang w:bidi="ar-SA"/>
        </w:rPr>
        <w:t>1</w:t>
      </w:r>
      <w:r>
        <w:rPr>
          <w:rtl w:val="true"/>
          <w:lang w:bidi="ar-SA"/>
        </w:rPr>
        <w:t>)</w:t>
      </w:r>
    </w:p>
    <w:p>
      <w:pPr>
        <w:pStyle w:val="Normal"/>
        <w:jc w:val="right"/>
        <w:rPr/>
      </w:pPr>
      <w:r>
        <w:rPr/>
        <w:t xml:space="preserve"> </w:t>
      </w:r>
    </w:p>
    <w:p>
      <w:pPr>
        <w:pStyle w:val="Normal"/>
        <w:jc w:val="right"/>
        <w:rPr/>
      </w:pPr>
      <w:r>
        <w:rPr>
          <w:rFonts w:cs="AlArabiya"/>
          <w:b/>
          <w:b/>
          <w:bCs/>
          <w:sz w:val="30"/>
          <w:sz w:val="30"/>
          <w:szCs w:val="30"/>
          <w:rtl w:val="true"/>
        </w:rPr>
        <w:t>علم موريتانيا ، و ألوانه ومعانيه</w:t>
      </w:r>
      <w:r>
        <w:rPr/>
        <w:t xml:space="preserve"> </w:t>
      </w:r>
    </w:p>
    <w:p>
      <w:pPr>
        <w:pStyle w:val="Normal"/>
        <w:jc w:val="right"/>
        <w:rPr/>
      </w:pPr>
      <w:r>
        <w:rPr>
          <w:rtl w:val="true"/>
        </w:rPr>
        <w:t xml:space="preserve">علم موريتانيا </w:t>
      </w:r>
      <w:r>
        <w:rPr>
          <w:rtl w:val="true"/>
        </w:rPr>
        <w:t xml:space="preserve">: </w:t>
      </w:r>
      <w:r>
        <w:rPr>
          <w:rtl w:val="true"/>
        </w:rPr>
        <w:t xml:space="preserve">هو العلم الوطني في شمال غرب أفريقيا ،و لونه  أخضر ، يتوسطه هلال و نجمة باللون الذهبي، و على جانبيه شريطان مستطيلان بشكل عرضي لونهما أحمر، و يعود تاريخ اعتماد لون العلم، إلى واحد من ابريل عام </w:t>
      </w:r>
      <w:r>
        <w:rPr/>
        <w:t>1959</w:t>
      </w:r>
      <w:r>
        <w:rPr>
          <w:rtl w:val="true"/>
        </w:rPr>
        <w:t xml:space="preserve">، و تم إدخال تعديل على العلم ، بعد استفتاء شعبي عام  </w:t>
      </w:r>
      <w:r>
        <w:rPr/>
        <w:t>2017</w:t>
      </w:r>
      <w:r>
        <w:rPr>
          <w:rtl w:val="true"/>
        </w:rPr>
        <w:t xml:space="preserve"> </w:t>
      </w:r>
      <w:r>
        <w:rPr>
          <w:rtl w:val="true"/>
        </w:rPr>
        <w:t>،حيث تم إضافة  شريطين أحمر على طرفي العلم القديم</w:t>
      </w:r>
      <w:r>
        <w:rPr>
          <w:rtl w:val="true"/>
        </w:rPr>
        <w:t>.(</w:t>
      </w:r>
      <w:r>
        <w:rPr/>
        <w:t>2</w:t>
      </w:r>
      <w:r>
        <w:rPr>
          <w:rtl w:val="true"/>
        </w:rPr>
        <w:t>)</w:t>
      </w:r>
    </w:p>
    <w:p>
      <w:pPr>
        <w:pStyle w:val="Normal"/>
        <w:jc w:val="right"/>
        <w:rPr/>
      </w:pPr>
      <w:r>
        <w:rPr/>
      </w:r>
    </w:p>
    <w:p>
      <w:pPr>
        <w:pStyle w:val="Normal"/>
        <w:jc w:val="right"/>
        <w:rPr/>
      </w:pPr>
      <w:r>
        <w:rPr>
          <w:rtl w:val="true"/>
        </w:rPr>
        <w:t>العلم الموريتاني ، هو عبارة عن قطعة مستطيلة، يحده من الجانبين بالعرض خطين لونهما أ</w:t>
      </w:r>
      <w:r>
        <w:rPr>
          <w:rtl w:val="true"/>
        </w:rPr>
        <w:t>حمر ، وهما يدلان على تضحيات أبناء موريتانيا ضد الاحتلال الفرنسي ، و كمية الدماء التي تم سفكها، من أجل الحفاظ على أرضهم و الحصول على الحرية</w:t>
      </w:r>
      <w:r>
        <w:rPr/>
        <w:t>.</w:t>
      </w:r>
    </w:p>
    <w:p>
      <w:pPr>
        <w:pStyle w:val="Normal"/>
        <w:jc w:val="right"/>
        <w:rPr/>
      </w:pPr>
      <w:r>
        <w:rPr/>
      </w:r>
    </w:p>
    <w:p>
      <w:pPr>
        <w:pStyle w:val="Normal"/>
        <w:jc w:val="right"/>
        <w:rPr/>
      </w:pPr>
      <w:r>
        <w:rPr>
          <w:rtl w:val="true"/>
        </w:rPr>
        <w:t>كما يدل وجود الهلال و النجمة في العلم ، إلى أن الديانة الأساسية للدولة، هي الديانة الإسلامية، كما تدل على أن الصحراء الكبرى ،تغطي معظم مساحة موريتانيا</w:t>
      </w:r>
      <w:r>
        <w:rPr/>
        <w:t>.</w:t>
      </w:r>
    </w:p>
    <w:p>
      <w:pPr>
        <w:pStyle w:val="Normal"/>
        <w:jc w:val="right"/>
        <w:rPr/>
      </w:pPr>
      <w:r>
        <w:rPr/>
      </w:r>
    </w:p>
    <w:p>
      <w:pPr>
        <w:pStyle w:val="Normal"/>
        <w:jc w:val="right"/>
        <w:rPr/>
      </w:pPr>
      <w:r>
        <w:rPr>
          <w:rtl w:val="true"/>
        </w:rPr>
        <w:t>أما بالنسبة للون الأخضر ، فهو يدل على التفاؤل و الأمل ، و السعي لمستقبل مشرق، بالإضافة للدلالة الإسلامية</w:t>
      </w:r>
      <w:r>
        <w:rPr>
          <w:rtl w:val="true"/>
        </w:rPr>
        <w:t>.(</w:t>
      </w:r>
      <w:r>
        <w:rPr/>
        <w:t>3</w:t>
      </w:r>
      <w:r>
        <w:rPr>
          <w:rtl w:val="true"/>
        </w:rPr>
        <w:t>)</w:t>
      </w:r>
      <w:r>
        <w:rPr/>
        <w:t xml:space="preserve"> </w:t>
      </w:r>
      <w:r>
        <w:rPr/>
        <w:t xml:space="preserve"> </w:t>
      </w:r>
    </w:p>
    <w:p>
      <w:pPr>
        <w:pStyle w:val="Normal"/>
        <w:jc w:val="right"/>
        <w:rPr/>
      </w:pPr>
      <w:r>
        <w:rPr/>
      </w:r>
    </w:p>
    <w:p>
      <w:pPr>
        <w:pStyle w:val="Normal"/>
        <w:jc w:val="right"/>
        <w:rPr>
          <w:rFonts w:cs="AlArabiya"/>
          <w:b/>
          <w:b/>
          <w:bCs/>
          <w:sz w:val="30"/>
          <w:szCs w:val="30"/>
        </w:rPr>
      </w:pPr>
      <w:r>
        <w:rPr>
          <w:rFonts w:cs="AlArabiya"/>
          <w:b/>
          <w:b/>
          <w:bCs/>
          <w:sz w:val="30"/>
          <w:sz w:val="30"/>
          <w:szCs w:val="30"/>
          <w:rtl w:val="true"/>
        </w:rPr>
        <w:t>تاريخ العلم الموريتاني</w:t>
      </w:r>
    </w:p>
    <w:p>
      <w:pPr>
        <w:pStyle w:val="Normal"/>
        <w:jc w:val="right"/>
        <w:rPr>
          <w:b w:val="false"/>
          <w:b w:val="false"/>
          <w:bCs w:val="false"/>
          <w:sz w:val="22"/>
          <w:szCs w:val="22"/>
        </w:rPr>
      </w:pPr>
      <w:r>
        <w:rPr>
          <w:b w:val="false"/>
          <w:b w:val="false"/>
          <w:bCs w:val="false"/>
          <w:sz w:val="22"/>
          <w:sz w:val="19"/>
          <w:szCs w:val="22"/>
          <w:rtl w:val="true"/>
        </w:rPr>
        <w:t xml:space="preserve">يعتبر العلم الموريتاني ، من النوع المحافظ الذي كان يستخدم قبل القرن العشرين، حيث كانت موريتانيا خاضعة للاستعمار الفرنسي حتى عام </w:t>
      </w:r>
      <w:r>
        <w:rPr>
          <w:b w:val="false"/>
          <w:bCs w:val="false"/>
          <w:sz w:val="22"/>
          <w:szCs w:val="22"/>
        </w:rPr>
        <w:t>1958</w:t>
      </w:r>
      <w:r>
        <w:rPr>
          <w:b w:val="false"/>
          <w:b w:val="false"/>
          <w:bCs w:val="false"/>
          <w:sz w:val="22"/>
          <w:sz w:val="19"/>
          <w:szCs w:val="22"/>
          <w:rtl w:val="true"/>
        </w:rPr>
        <w:t xml:space="preserve">، بعد ذلك تم تأسيس الجمهورية لتخضع لحكم ذاتي عام </w:t>
      </w:r>
      <w:r>
        <w:rPr>
          <w:b w:val="false"/>
          <w:bCs w:val="false"/>
          <w:sz w:val="22"/>
          <w:szCs w:val="22"/>
        </w:rPr>
        <w:t>1960</w:t>
      </w:r>
      <w:r>
        <w:rPr>
          <w:b w:val="false"/>
          <w:b w:val="false"/>
          <w:bCs w:val="false"/>
          <w:sz w:val="22"/>
          <w:sz w:val="19"/>
          <w:szCs w:val="22"/>
          <w:rtl w:val="true"/>
        </w:rPr>
        <w:t>، و بعد ذلك تم اتخاذ علم جديد لها، كعلم وطني بعد أن كان العلم الفرنسي هو العلم المتخذ للجمهورية ،بسبب الاستعمار الفرنسي</w:t>
      </w:r>
      <w:r>
        <w:rPr>
          <w:b w:val="false"/>
          <w:bCs w:val="false"/>
          <w:sz w:val="22"/>
          <w:szCs w:val="22"/>
        </w:rPr>
        <w:t>.</w:t>
      </w:r>
    </w:p>
    <w:p>
      <w:pPr>
        <w:pStyle w:val="Normal"/>
        <w:jc w:val="right"/>
        <w:rPr>
          <w:b w:val="false"/>
          <w:b w:val="false"/>
          <w:bCs w:val="false"/>
          <w:sz w:val="22"/>
          <w:szCs w:val="22"/>
        </w:rPr>
      </w:pPr>
      <w:r>
        <w:rPr>
          <w:b w:val="false"/>
          <w:bCs w:val="false"/>
          <w:sz w:val="22"/>
          <w:szCs w:val="22"/>
        </w:rPr>
      </w:r>
    </w:p>
    <w:p>
      <w:pPr>
        <w:pStyle w:val="Normal"/>
        <w:jc w:val="right"/>
        <w:rPr>
          <w:b w:val="false"/>
          <w:b w:val="false"/>
          <w:bCs w:val="false"/>
          <w:sz w:val="22"/>
          <w:szCs w:val="22"/>
        </w:rPr>
      </w:pPr>
      <w:r>
        <w:rPr>
          <w:b w:val="false"/>
          <w:b w:val="false"/>
          <w:bCs w:val="false"/>
          <w:sz w:val="22"/>
          <w:sz w:val="19"/>
          <w:szCs w:val="22"/>
          <w:rtl w:val="true"/>
          <w:lang w:bidi="ar-SA"/>
        </w:rPr>
        <w:t>وقبل الاستفتاء ، شن المعارضون السياسيون للرئيس حملة ضد التغييرات، وحثوا الموريتانيين على مقاطعتها قائلين إن الحكومة ستزورها</w:t>
      </w:r>
      <w:r>
        <w:rPr>
          <w:b w:val="false"/>
          <w:b w:val="false"/>
          <w:bCs w:val="false"/>
          <w:sz w:val="22"/>
          <w:sz w:val="19"/>
          <w:szCs w:val="22"/>
          <w:rtl w:val="true"/>
          <w:lang w:val="ar-SA" w:bidi="ar-SA"/>
        </w:rPr>
        <w:t xml:space="preserve">، </w:t>
      </w:r>
      <w:r>
        <w:rPr>
          <w:b w:val="false"/>
          <w:b w:val="false"/>
          <w:bCs w:val="false"/>
          <w:sz w:val="22"/>
          <w:sz w:val="19"/>
          <w:szCs w:val="22"/>
          <w:rtl w:val="true"/>
          <w:lang w:val="ar-SA" w:bidi="ar-SA"/>
        </w:rPr>
        <w:t xml:space="preserve">بالرغم من أن </w:t>
      </w:r>
      <w:r>
        <w:rPr>
          <w:b w:val="false"/>
          <w:b w:val="false"/>
          <w:bCs w:val="false"/>
          <w:sz w:val="22"/>
          <w:sz w:val="19"/>
          <w:szCs w:val="22"/>
          <w:rtl w:val="true"/>
          <w:lang w:bidi="ar-SA"/>
        </w:rPr>
        <w:t xml:space="preserve"> الخطوط الحمراء </w:t>
      </w:r>
      <w:r>
        <w:rPr>
          <w:b w:val="false"/>
          <w:b w:val="false"/>
          <w:bCs w:val="false"/>
          <w:sz w:val="22"/>
          <w:sz w:val="19"/>
          <w:szCs w:val="22"/>
          <w:rtl w:val="true"/>
          <w:lang w:bidi="ar-SA"/>
        </w:rPr>
        <w:t>أضيفت ،</w:t>
      </w:r>
      <w:r>
        <w:rPr>
          <w:b w:val="false"/>
          <w:b w:val="false"/>
          <w:bCs w:val="false"/>
          <w:sz w:val="22"/>
          <w:sz w:val="19"/>
          <w:szCs w:val="22"/>
          <w:rtl w:val="true"/>
          <w:lang w:bidi="ar-SA"/>
        </w:rPr>
        <w:t xml:space="preserve"> تكريما للوطنيين الذين سفكوا دمائهم خلال نضال البلاد </w:t>
      </w:r>
      <w:r>
        <w:rPr>
          <w:b w:val="false"/>
          <w:b w:val="false"/>
          <w:bCs w:val="false"/>
          <w:sz w:val="22"/>
          <w:sz w:val="19"/>
          <w:szCs w:val="22"/>
          <w:rtl w:val="true"/>
          <w:lang w:bidi="ar-SA"/>
        </w:rPr>
        <w:t xml:space="preserve">، </w:t>
      </w:r>
      <w:r>
        <w:rPr>
          <w:b w:val="false"/>
          <w:b w:val="false"/>
          <w:bCs w:val="false"/>
          <w:sz w:val="22"/>
          <w:sz w:val="19"/>
          <w:szCs w:val="22"/>
          <w:rtl w:val="true"/>
          <w:lang w:bidi="ar-SA"/>
        </w:rPr>
        <w:t>من أجل الاستقلال من مستعمريهم</w:t>
      </w:r>
      <w:r>
        <w:rPr>
          <w:b w:val="false"/>
          <w:bCs w:val="false"/>
          <w:sz w:val="22"/>
          <w:szCs w:val="22"/>
          <w:lang w:val="ar-SA"/>
        </w:rPr>
        <w:t>.</w:t>
      </w:r>
    </w:p>
    <w:p>
      <w:pPr>
        <w:pStyle w:val="Normal"/>
        <w:jc w:val="right"/>
        <w:rPr>
          <w:lang w:val="ar-SA"/>
        </w:rPr>
      </w:pPr>
      <w:r>
        <w:rPr>
          <w:b w:val="false"/>
          <w:bCs w:val="false"/>
          <w:sz w:val="22"/>
          <w:szCs w:val="22"/>
        </w:rPr>
      </w:r>
    </w:p>
    <w:p>
      <w:pPr>
        <w:pStyle w:val="Normal"/>
        <w:jc w:val="right"/>
        <w:rPr>
          <w:b w:val="false"/>
          <w:b w:val="false"/>
          <w:bCs w:val="false"/>
          <w:sz w:val="22"/>
          <w:szCs w:val="22"/>
        </w:rPr>
      </w:pPr>
      <w:r>
        <w:rPr>
          <w:b w:val="false"/>
          <w:bCs w:val="false"/>
          <w:sz w:val="22"/>
          <w:szCs w:val="22"/>
          <w:lang w:val="ar-SA"/>
        </w:rPr>
        <w:t xml:space="preserve"> </w:t>
      </w:r>
      <w:r>
        <w:rPr>
          <w:b w:val="false"/>
          <w:b w:val="false"/>
          <w:bCs w:val="false"/>
          <w:sz w:val="22"/>
          <w:sz w:val="19"/>
          <w:szCs w:val="22"/>
          <w:rtl w:val="true"/>
          <w:lang w:bidi="ar-SA"/>
        </w:rPr>
        <w:t xml:space="preserve">كما عارض النقاد تغيير الألوان </w:t>
      </w:r>
      <w:r>
        <w:rPr>
          <w:b w:val="false"/>
          <w:b w:val="false"/>
          <w:bCs w:val="false"/>
          <w:sz w:val="22"/>
          <w:sz w:val="19"/>
          <w:szCs w:val="22"/>
          <w:rtl w:val="true"/>
          <w:lang w:bidi="ar-SA"/>
        </w:rPr>
        <w:t xml:space="preserve">، </w:t>
      </w:r>
      <w:r>
        <w:rPr>
          <w:b w:val="false"/>
          <w:b w:val="false"/>
          <w:bCs w:val="false"/>
          <w:sz w:val="22"/>
          <w:sz w:val="19"/>
          <w:szCs w:val="22"/>
          <w:rtl w:val="true"/>
          <w:lang w:bidi="ar-SA"/>
        </w:rPr>
        <w:t>لأنه سيكون مكلفًا،</w:t>
      </w:r>
      <w:r>
        <w:rPr>
          <w:b w:val="false"/>
          <w:b w:val="false"/>
          <w:bCs w:val="false"/>
          <w:sz w:val="22"/>
          <w:sz w:val="19"/>
          <w:szCs w:val="22"/>
          <w:rtl w:val="true"/>
          <w:lang w:bidi="ar-SA"/>
        </w:rPr>
        <w:t xml:space="preserve"> و اعتبروا أن</w:t>
      </w:r>
      <w:r>
        <w:rPr>
          <w:b w:val="false"/>
          <w:b w:val="false"/>
          <w:bCs w:val="false"/>
          <w:sz w:val="22"/>
          <w:sz w:val="19"/>
          <w:szCs w:val="22"/>
          <w:rtl w:val="true"/>
          <w:lang w:bidi="ar-SA"/>
        </w:rPr>
        <w:t>ه</w:t>
      </w:r>
      <w:r>
        <w:rPr>
          <w:b w:val="false"/>
          <w:b w:val="false"/>
          <w:bCs w:val="false"/>
          <w:sz w:val="22"/>
          <w:sz w:val="19"/>
          <w:szCs w:val="22"/>
          <w:rtl w:val="true"/>
          <w:lang w:bidi="ar-SA"/>
        </w:rPr>
        <w:t xml:space="preserve"> </w:t>
      </w:r>
      <w:r>
        <w:rPr>
          <w:b w:val="false"/>
          <w:b w:val="false"/>
          <w:bCs w:val="false"/>
          <w:sz w:val="22"/>
          <w:sz w:val="19"/>
          <w:szCs w:val="22"/>
          <w:rtl w:val="true"/>
          <w:lang w:bidi="ar-SA"/>
        </w:rPr>
        <w:t xml:space="preserve">عندما تغير دولة علمها، يجب تحديث المباني الحكومية </w:t>
      </w:r>
      <w:r>
        <w:rPr>
          <w:b w:val="false"/>
          <w:b w:val="false"/>
          <w:bCs w:val="false"/>
          <w:sz w:val="22"/>
          <w:sz w:val="19"/>
          <w:szCs w:val="22"/>
          <w:rtl w:val="true"/>
          <w:lang w:bidi="ar-SA"/>
        </w:rPr>
        <w:t xml:space="preserve">، </w:t>
      </w:r>
      <w:r>
        <w:rPr>
          <w:b w:val="false"/>
          <w:b w:val="false"/>
          <w:bCs w:val="false"/>
          <w:sz w:val="22"/>
          <w:sz w:val="19"/>
          <w:szCs w:val="22"/>
          <w:rtl w:val="true"/>
          <w:lang w:bidi="ar-SA"/>
        </w:rPr>
        <w:t>والزي الرسمي</w:t>
      </w:r>
      <w:r>
        <w:rPr>
          <w:b w:val="false"/>
          <w:b w:val="false"/>
          <w:bCs w:val="false"/>
          <w:sz w:val="22"/>
          <w:sz w:val="19"/>
          <w:szCs w:val="22"/>
          <w:rtl w:val="true"/>
          <w:lang w:bidi="ar-SA"/>
        </w:rPr>
        <w:t xml:space="preserve">، </w:t>
      </w:r>
      <w:r>
        <w:rPr>
          <w:b w:val="false"/>
          <w:b w:val="false"/>
          <w:bCs w:val="false"/>
          <w:sz w:val="22"/>
          <w:sz w:val="19"/>
          <w:szCs w:val="22"/>
          <w:rtl w:val="true"/>
          <w:lang w:bidi="ar-SA"/>
        </w:rPr>
        <w:t xml:space="preserve"> وبطاقات العمل</w:t>
      </w:r>
      <w:r>
        <w:rPr>
          <w:b w:val="false"/>
          <w:b w:val="false"/>
          <w:bCs w:val="false"/>
          <w:sz w:val="22"/>
          <w:sz w:val="19"/>
          <w:szCs w:val="22"/>
          <w:rtl w:val="true"/>
          <w:lang w:bidi="ar-SA"/>
        </w:rPr>
        <w:t>،</w:t>
      </w:r>
      <w:r>
        <w:rPr>
          <w:b w:val="false"/>
          <w:b w:val="false"/>
          <w:bCs w:val="false"/>
          <w:sz w:val="22"/>
          <w:sz w:val="19"/>
          <w:szCs w:val="22"/>
          <w:rtl w:val="true"/>
          <w:lang w:bidi="ar-SA"/>
        </w:rPr>
        <w:t xml:space="preserve"> والمعرفات</w:t>
      </w:r>
      <w:r>
        <w:rPr>
          <w:b w:val="false"/>
          <w:b w:val="false"/>
          <w:bCs w:val="false"/>
          <w:sz w:val="22"/>
          <w:sz w:val="19"/>
          <w:szCs w:val="22"/>
          <w:rtl w:val="true"/>
          <w:lang w:bidi="ar-SA"/>
        </w:rPr>
        <w:t>،</w:t>
      </w:r>
      <w:r>
        <w:rPr>
          <w:b w:val="false"/>
          <w:b w:val="false"/>
          <w:bCs w:val="false"/>
          <w:sz w:val="22"/>
          <w:sz w:val="19"/>
          <w:szCs w:val="22"/>
          <w:rtl w:val="true"/>
          <w:lang w:bidi="ar-SA"/>
        </w:rPr>
        <w:t xml:space="preserve"> وعلامات الحدو</w:t>
      </w:r>
      <w:r>
        <w:rPr>
          <w:b w:val="false"/>
          <w:b w:val="false"/>
          <w:bCs w:val="false"/>
          <w:sz w:val="22"/>
          <w:sz w:val="19"/>
          <w:szCs w:val="22"/>
          <w:rtl w:val="true"/>
          <w:lang w:bidi="ar-SA"/>
        </w:rPr>
        <w:t>د</w:t>
      </w:r>
      <w:r>
        <w:rPr>
          <w:b w:val="false"/>
          <w:bCs w:val="false"/>
          <w:sz w:val="22"/>
          <w:szCs w:val="22"/>
          <w:rtl w:val="true"/>
          <w:lang w:bidi="ar-SA"/>
        </w:rPr>
        <w:t>(</w:t>
      </w:r>
      <w:r>
        <w:rPr>
          <w:b w:val="false"/>
          <w:bCs w:val="false"/>
          <w:sz w:val="22"/>
          <w:szCs w:val="22"/>
          <w:lang w:bidi="ar-SA"/>
        </w:rPr>
        <w:t>4</w:t>
      </w:r>
      <w:r>
        <w:rPr>
          <w:b w:val="false"/>
          <w:bCs w:val="false"/>
          <w:sz w:val="22"/>
          <w:szCs w:val="22"/>
          <w:rtl w:val="true"/>
          <w:lang w:bidi="ar-SA"/>
        </w:rPr>
        <w:t>)</w:t>
      </w:r>
    </w:p>
    <w:p>
      <w:pPr>
        <w:pStyle w:val="Normal"/>
        <w:jc w:val="right"/>
        <w:rPr>
          <w:lang w:bidi="ar-SA"/>
        </w:rPr>
      </w:pPr>
      <w:r>
        <w:rPr>
          <w:b w:val="false"/>
          <w:bCs w:val="false"/>
          <w:sz w:val="22"/>
          <w:szCs w:val="22"/>
        </w:rPr>
      </w:r>
    </w:p>
    <w:p>
      <w:pPr>
        <w:pStyle w:val="Normal"/>
        <w:jc w:val="right"/>
        <w:rPr/>
      </w:pPr>
      <w:r>
        <w:rPr>
          <w:b w:val="false"/>
          <w:b w:val="false"/>
          <w:bCs w:val="false"/>
          <w:sz w:val="22"/>
          <w:sz w:val="19"/>
          <w:szCs w:val="22"/>
          <w:rtl w:val="true"/>
        </w:rPr>
        <w:t xml:space="preserve">تم بعد ذلك في عام </w:t>
      </w:r>
      <w:r>
        <w:rPr>
          <w:b w:val="false"/>
          <w:bCs w:val="false"/>
          <w:sz w:val="22"/>
          <w:szCs w:val="22"/>
        </w:rPr>
        <w:t>2017</w:t>
      </w:r>
      <w:r>
        <w:rPr>
          <w:b w:val="false"/>
          <w:b w:val="false"/>
          <w:bCs w:val="false"/>
          <w:sz w:val="22"/>
          <w:sz w:val="19"/>
          <w:szCs w:val="22"/>
          <w:rtl w:val="true"/>
        </w:rPr>
        <w:t xml:space="preserve">، </w:t>
      </w:r>
      <w:r>
        <w:rPr>
          <w:b w:val="false"/>
          <w:b w:val="false"/>
          <w:bCs w:val="false"/>
          <w:sz w:val="22"/>
          <w:sz w:val="19"/>
          <w:szCs w:val="22"/>
          <w:rtl w:val="true"/>
        </w:rPr>
        <w:t>إجراء</w:t>
      </w:r>
      <w:r>
        <w:rPr>
          <w:b w:val="false"/>
          <w:b w:val="false"/>
          <w:bCs w:val="false"/>
          <w:sz w:val="22"/>
          <w:sz w:val="19"/>
          <w:szCs w:val="22"/>
          <w:rtl w:val="true"/>
        </w:rPr>
        <w:t xml:space="preserve"> تعديلات على العلم ، حيث تم </w:t>
      </w:r>
      <w:r>
        <w:rPr>
          <w:b w:val="false"/>
          <w:b w:val="false"/>
          <w:bCs w:val="false"/>
          <w:sz w:val="22"/>
          <w:sz w:val="19"/>
          <w:szCs w:val="22"/>
          <w:rtl w:val="true"/>
        </w:rPr>
        <w:t>إضافة</w:t>
      </w:r>
      <w:r>
        <w:rPr>
          <w:b w:val="false"/>
          <w:b w:val="false"/>
          <w:bCs w:val="false"/>
          <w:sz w:val="22"/>
          <w:sz w:val="19"/>
          <w:szCs w:val="22"/>
          <w:rtl w:val="true"/>
        </w:rPr>
        <w:t xml:space="preserve"> شريطين بشكل عرضي على جانبي العلم، </w:t>
      </w:r>
      <w:r>
        <w:rPr>
          <w:b w:val="false"/>
          <w:b w:val="false"/>
          <w:bCs w:val="false"/>
          <w:sz w:val="22"/>
          <w:sz w:val="19"/>
          <w:szCs w:val="22"/>
          <w:rtl w:val="true"/>
        </w:rPr>
        <w:t xml:space="preserve">و كانا باللون الأحمر، ليدلان على مدى الجهود و الدماء التي نزفت من أجل التخلص من الاستعمار الفرنسي، فاتفق </w:t>
      </w:r>
      <w:r>
        <w:rPr>
          <w:rtl w:val="true"/>
          <w:lang w:bidi="ar-SA"/>
        </w:rPr>
        <w:t xml:space="preserve"> الناخبون على تصميم العلم المقترح </w:t>
      </w:r>
      <w:r>
        <w:rPr>
          <w:rtl w:val="true"/>
          <w:lang w:bidi="ar-SA"/>
        </w:rPr>
        <w:t>،</w:t>
      </w:r>
      <w:r>
        <w:rPr>
          <w:rtl w:val="true"/>
          <w:lang w:bidi="ar-SA"/>
        </w:rPr>
        <w:t xml:space="preserve">من خلال استفتاء </w:t>
      </w:r>
      <w:r>
        <w:rPr>
          <w:rtl w:val="true"/>
          <w:lang w:bidi="ar-SA"/>
        </w:rPr>
        <w:t xml:space="preserve">تم في شهر </w:t>
      </w:r>
      <w:r>
        <w:rPr>
          <w:rtl w:val="true"/>
          <w:lang w:val="ar-SA"/>
        </w:rPr>
        <w:t xml:space="preserve"> </w:t>
      </w:r>
      <w:r>
        <w:rPr>
          <w:rtl w:val="true"/>
          <w:lang w:bidi="ar-SA"/>
        </w:rPr>
        <w:t xml:space="preserve">أغسطس </w:t>
      </w:r>
      <w:r>
        <w:rPr>
          <w:rtl w:val="true"/>
          <w:lang w:bidi="ar-SA"/>
        </w:rPr>
        <w:t>عام</w:t>
      </w:r>
      <w:r>
        <w:rPr>
          <w:rtl w:val="true"/>
          <w:lang w:bidi="ar-SA"/>
        </w:rPr>
        <w:t xml:space="preserve"> </w:t>
      </w:r>
      <w:r>
        <w:rPr>
          <w:lang w:val="ar-SA"/>
        </w:rPr>
        <w:t>2017</w:t>
      </w:r>
      <w:r>
        <w:rPr>
          <w:rtl w:val="true"/>
          <w:lang w:val="ar-SA"/>
        </w:rPr>
        <w:t xml:space="preserve"> </w:t>
      </w:r>
      <w:r>
        <w:rPr>
          <w:rtl w:val="true"/>
          <w:lang w:bidi="ar-SA"/>
        </w:rPr>
        <w:t xml:space="preserve">، واعتمدته الجمعية الوطنية في </w:t>
      </w:r>
      <w:r>
        <w:rPr>
          <w:rtl w:val="true"/>
          <w:lang w:val="ar-SA"/>
        </w:rPr>
        <w:t xml:space="preserve"> </w:t>
      </w:r>
      <w:r>
        <w:rPr>
          <w:rtl w:val="true"/>
          <w:lang w:bidi="ar-SA"/>
        </w:rPr>
        <w:t xml:space="preserve">أكتوبر </w:t>
      </w:r>
      <w:r>
        <w:rPr>
          <w:rtl w:val="true"/>
          <w:lang w:bidi="ar-SA"/>
        </w:rPr>
        <w:t>من نفس العام</w:t>
      </w:r>
      <w:r>
        <w:rPr>
          <w:rtl w:val="true"/>
          <w:lang w:val="ar-SA" w:bidi="ar-SA"/>
        </w:rPr>
        <w:t xml:space="preserve">، و </w:t>
      </w:r>
      <w:r>
        <w:rPr>
          <w:rtl w:val="true"/>
          <w:lang w:bidi="ar-SA"/>
        </w:rPr>
        <w:t>تم رفع العلم الجديد لأول مرة</w:t>
      </w:r>
      <w:r>
        <w:rPr>
          <w:rtl w:val="true"/>
          <w:lang w:bidi="ar-SA"/>
        </w:rPr>
        <w:t>،</w:t>
      </w:r>
      <w:r>
        <w:rPr>
          <w:rtl w:val="true"/>
          <w:lang w:bidi="ar-SA"/>
        </w:rPr>
        <w:t xml:space="preserve"> في احتفالات يوم الاستقلا</w:t>
      </w:r>
      <w:r>
        <w:rPr>
          <w:rtl w:val="true"/>
          <w:lang w:bidi="ar-SA"/>
        </w:rPr>
        <w:t>ل</w:t>
      </w:r>
      <w:r>
        <w:rPr>
          <w:rtl w:val="true"/>
          <w:lang w:val="ar-SA"/>
        </w:rPr>
        <w:t>.</w:t>
      </w:r>
      <w:r>
        <w:rPr>
          <w:rtl w:val="true"/>
          <w:lang w:val="ar-SA"/>
        </w:rPr>
        <w:t>(</w:t>
      </w:r>
      <w:r>
        <w:rPr>
          <w:lang w:val="ar-SA"/>
        </w:rPr>
        <w:t>4</w:t>
      </w:r>
      <w:r>
        <w:rPr>
          <w:rtl w:val="true"/>
          <w:lang w:val="ar-SA"/>
        </w:rPr>
        <w:t>)</w:t>
      </w:r>
    </w:p>
    <w:p>
      <w:pPr>
        <w:pStyle w:val="Normal"/>
        <w:jc w:val="right"/>
        <w:rPr>
          <w:rFonts w:cs="AlArabiya"/>
          <w:b/>
          <w:b/>
          <w:bCs/>
          <w:sz w:val="30"/>
          <w:szCs w:val="30"/>
          <w:lang w:val="ar-SA"/>
        </w:rPr>
      </w:pPr>
      <w:r>
        <w:rPr/>
      </w:r>
    </w:p>
    <w:p>
      <w:pPr>
        <w:pStyle w:val="Normal"/>
        <w:jc w:val="right"/>
        <w:rPr/>
      </w:pPr>
      <w:r>
        <w:rPr>
          <w:rFonts w:cs="AlArabiya"/>
          <w:b/>
          <w:bCs/>
          <w:sz w:val="30"/>
          <w:szCs w:val="30"/>
          <w:lang w:val="ar-SA"/>
        </w:rPr>
        <w:t xml:space="preserve">   </w:t>
      </w:r>
      <w:r>
        <w:rPr>
          <w:rFonts w:cs="AlArabiya"/>
          <w:b/>
          <w:b/>
          <w:bCs/>
          <w:sz w:val="30"/>
          <w:sz w:val="30"/>
          <w:szCs w:val="30"/>
          <w:rtl w:val="true"/>
          <w:lang w:val="ar-SA"/>
        </w:rPr>
        <w:t>حقائق عن علم موريتاني</w:t>
      </w:r>
      <w:r>
        <w:rPr>
          <w:rFonts w:cs="AlArabiya"/>
          <w:b/>
          <w:b/>
          <w:bCs/>
          <w:sz w:val="30"/>
          <w:sz w:val="30"/>
          <w:szCs w:val="30"/>
          <w:rtl w:val="true"/>
          <w:lang w:val="ar-SA"/>
        </w:rPr>
        <w:t>ا</w:t>
      </w:r>
    </w:p>
    <w:p>
      <w:pPr>
        <w:pStyle w:val="Normal"/>
        <w:jc w:val="right"/>
        <w:rPr/>
      </w:pPr>
      <w:r>
        <w:rPr>
          <w:b w:val="false"/>
          <w:b w:val="false"/>
          <w:bCs w:val="false"/>
          <w:sz w:val="22"/>
          <w:sz w:val="19"/>
          <w:szCs w:val="22"/>
          <w:rtl w:val="true"/>
        </w:rPr>
        <w:t xml:space="preserve">تم اعتماد العلم الخاص بالجمهورية </w:t>
      </w:r>
      <w:r>
        <w:rPr>
          <w:b w:val="false"/>
          <w:b w:val="false"/>
          <w:bCs w:val="false"/>
          <w:sz w:val="22"/>
          <w:sz w:val="19"/>
          <w:szCs w:val="22"/>
          <w:rtl w:val="true"/>
        </w:rPr>
        <w:t>الموريتانية ،</w:t>
      </w:r>
      <w:r>
        <w:rPr>
          <w:b w:val="false"/>
          <w:b w:val="false"/>
          <w:bCs w:val="false"/>
          <w:sz w:val="22"/>
          <w:sz w:val="19"/>
          <w:szCs w:val="22"/>
          <w:rtl w:val="true"/>
        </w:rPr>
        <w:t xml:space="preserve"> في الثاني والعشرين من آذار مارس لعام </w:t>
      </w:r>
      <w:r>
        <w:rPr>
          <w:b w:val="false"/>
          <w:bCs w:val="false"/>
          <w:sz w:val="22"/>
          <w:szCs w:val="22"/>
        </w:rPr>
        <w:t>1958</w:t>
      </w:r>
      <w:r>
        <w:rPr>
          <w:b w:val="false"/>
          <w:b w:val="false"/>
          <w:bCs w:val="false"/>
          <w:sz w:val="22"/>
          <w:sz w:val="19"/>
          <w:szCs w:val="22"/>
          <w:rtl w:val="true"/>
        </w:rPr>
        <w:t xml:space="preserve">، </w:t>
      </w:r>
      <w:r>
        <w:rPr>
          <w:b w:val="false"/>
          <w:b w:val="false"/>
          <w:bCs w:val="false"/>
          <w:sz w:val="22"/>
          <w:sz w:val="19"/>
          <w:szCs w:val="22"/>
          <w:rtl w:val="true"/>
        </w:rPr>
        <w:t xml:space="preserve"> تزامناً مع إنشاء الجيش، والجدير ب</w:t>
      </w:r>
      <w:r>
        <w:rPr>
          <w:b w:val="false"/>
          <w:b w:val="false"/>
          <w:bCs w:val="false"/>
          <w:sz w:val="22"/>
          <w:sz w:val="19"/>
          <w:szCs w:val="22"/>
          <w:rtl w:val="true"/>
        </w:rPr>
        <w:t>ال</w:t>
      </w:r>
      <w:r>
        <w:rPr>
          <w:b w:val="false"/>
          <w:b w:val="false"/>
          <w:bCs w:val="false"/>
          <w:sz w:val="22"/>
          <w:sz w:val="19"/>
          <w:szCs w:val="22"/>
          <w:rtl w:val="true"/>
        </w:rPr>
        <w:t>ذكر</w:t>
      </w:r>
      <w:r>
        <w:rPr>
          <w:b w:val="false"/>
          <w:b w:val="false"/>
          <w:bCs w:val="false"/>
          <w:sz w:val="22"/>
          <w:sz w:val="19"/>
          <w:szCs w:val="22"/>
          <w:rtl w:val="true"/>
        </w:rPr>
        <w:t>،</w:t>
      </w:r>
      <w:r>
        <w:rPr>
          <w:b w:val="false"/>
          <w:b w:val="false"/>
          <w:bCs w:val="false"/>
          <w:sz w:val="22"/>
          <w:sz w:val="19"/>
          <w:szCs w:val="22"/>
          <w:rtl w:val="true"/>
        </w:rPr>
        <w:t xml:space="preserve"> أنّ حزب الاتحاد من أجل الجمهورية</w:t>
      </w:r>
      <w:r>
        <w:rPr>
          <w:b w:val="false"/>
          <w:b w:val="false"/>
          <w:bCs w:val="false"/>
          <w:sz w:val="22"/>
          <w:sz w:val="19"/>
          <w:szCs w:val="22"/>
          <w:rtl w:val="true"/>
        </w:rPr>
        <w:t>،</w:t>
      </w:r>
      <w:r>
        <w:rPr>
          <w:b w:val="false"/>
          <w:b w:val="false"/>
          <w:bCs w:val="false"/>
          <w:sz w:val="22"/>
          <w:sz w:val="19"/>
          <w:szCs w:val="22"/>
          <w:rtl w:val="true"/>
        </w:rPr>
        <w:t xml:space="preserve">اقترح  تعديلاً بسيطاً على العلم  في أكتوبر عام  </w:t>
      </w:r>
      <w:r>
        <w:rPr>
          <w:b w:val="false"/>
          <w:bCs w:val="false"/>
          <w:sz w:val="22"/>
          <w:szCs w:val="22"/>
        </w:rPr>
        <w:t>2016</w:t>
      </w:r>
      <w:r>
        <w:rPr>
          <w:b w:val="false"/>
          <w:b w:val="false"/>
          <w:bCs w:val="false"/>
          <w:sz w:val="22"/>
          <w:sz w:val="19"/>
          <w:szCs w:val="22"/>
          <w:rtl w:val="true"/>
        </w:rPr>
        <w:t>،</w:t>
      </w:r>
      <w:r>
        <w:rPr>
          <w:b w:val="false"/>
          <w:b w:val="false"/>
          <w:bCs w:val="false"/>
          <w:sz w:val="22"/>
          <w:sz w:val="19"/>
          <w:szCs w:val="22"/>
          <w:rtl w:val="true"/>
        </w:rPr>
        <w:t xml:space="preserve">يتمثل في إضافة شريط أحمر من الأعلى </w:t>
      </w:r>
      <w:r>
        <w:rPr>
          <w:b w:val="false"/>
          <w:b w:val="false"/>
          <w:bCs w:val="false"/>
          <w:sz w:val="22"/>
          <w:sz w:val="19"/>
          <w:szCs w:val="22"/>
          <w:rtl w:val="true"/>
        </w:rPr>
        <w:t xml:space="preserve">و </w:t>
      </w:r>
      <w:r>
        <w:rPr>
          <w:b w:val="false"/>
          <w:b w:val="false"/>
          <w:bCs w:val="false"/>
          <w:sz w:val="22"/>
          <w:sz w:val="19"/>
          <w:szCs w:val="22"/>
          <w:rtl w:val="true"/>
        </w:rPr>
        <w:t xml:space="preserve"> الأسفل، وفي ذلك دلالة على أنّ دم المواطنين الموريتانيين ستبقى مبذولة فداءً لهذا الوطن</w:t>
      </w:r>
      <w:r>
        <w:rPr>
          <w:b w:val="false"/>
          <w:b w:val="false"/>
          <w:bCs w:val="false"/>
          <w:sz w:val="22"/>
          <w:sz w:val="19"/>
          <w:szCs w:val="22"/>
          <w:rtl w:val="true"/>
        </w:rPr>
        <w:t>،</w:t>
      </w:r>
      <w:r>
        <w:rPr>
          <w:b w:val="false"/>
          <w:b w:val="false"/>
          <w:bCs w:val="false"/>
          <w:sz w:val="22"/>
          <w:sz w:val="19"/>
          <w:szCs w:val="22"/>
          <w:rtl w:val="true"/>
        </w:rPr>
        <w:t xml:space="preserve"> دون استباحة الأرض والدي</w:t>
      </w:r>
      <w:r>
        <w:rPr>
          <w:b w:val="false"/>
          <w:b w:val="false"/>
          <w:bCs w:val="false"/>
          <w:sz w:val="22"/>
          <w:sz w:val="19"/>
          <w:szCs w:val="22"/>
          <w:rtl w:val="true"/>
        </w:rPr>
        <w:t>ن</w:t>
      </w:r>
      <w:r>
        <w:rPr>
          <w:b w:val="false"/>
          <w:bCs w:val="false"/>
          <w:sz w:val="22"/>
          <w:szCs w:val="22"/>
          <w:rtl w:val="true"/>
        </w:rPr>
        <w:t>.(</w:t>
      </w:r>
      <w:r>
        <w:rPr>
          <w:b w:val="false"/>
          <w:bCs w:val="false"/>
          <w:sz w:val="22"/>
          <w:szCs w:val="22"/>
        </w:rPr>
        <w:t>5</w:t>
      </w:r>
      <w:r>
        <w:rPr>
          <w:b w:val="false"/>
          <w:bCs w:val="false"/>
          <w:sz w:val="22"/>
          <w:szCs w:val="22"/>
          <w:rtl w:val="true"/>
        </w:rPr>
        <w:t>)</w:t>
      </w:r>
    </w:p>
    <w:p>
      <w:pPr>
        <w:pStyle w:val="Normal"/>
        <w:jc w:val="right"/>
        <w:rPr>
          <w:b w:val="false"/>
          <w:b w:val="false"/>
          <w:bCs w:val="false"/>
          <w:sz w:val="22"/>
          <w:szCs w:val="22"/>
        </w:rPr>
      </w:pPr>
      <w:r>
        <w:rPr/>
      </w:r>
    </w:p>
    <w:p>
      <w:pPr>
        <w:pStyle w:val="Normal"/>
        <w:jc w:val="right"/>
        <w:rPr/>
      </w:pPr>
      <w:r>
        <w:rPr>
          <w:b w:val="false"/>
          <w:b w:val="false"/>
          <w:bCs w:val="false"/>
          <w:sz w:val="22"/>
          <w:sz w:val="19"/>
          <w:szCs w:val="22"/>
          <w:rtl w:val="true"/>
        </w:rPr>
        <w:t xml:space="preserve">ظلّ العلم السابق معتمَدًا في موريتانيا حتى عام </w:t>
      </w:r>
      <w:r>
        <w:rPr>
          <w:b w:val="false"/>
          <w:bCs w:val="false"/>
          <w:sz w:val="22"/>
          <w:szCs w:val="22"/>
        </w:rPr>
        <w:t>2017</w:t>
      </w:r>
      <w:r>
        <w:rPr>
          <w:b w:val="false"/>
          <w:bCs w:val="false"/>
          <w:sz w:val="22"/>
          <w:szCs w:val="22"/>
          <w:rtl w:val="true"/>
        </w:rPr>
        <w:t xml:space="preserve"> </w:t>
      </w:r>
      <w:r>
        <w:rPr>
          <w:b w:val="false"/>
          <w:b w:val="false"/>
          <w:bCs w:val="false"/>
          <w:sz w:val="22"/>
          <w:sz w:val="19"/>
          <w:szCs w:val="22"/>
          <w:rtl w:val="true"/>
        </w:rPr>
        <w:t>؛ حيث قام رئيس موريتانيا محمود ولد عبد العزيز</w:t>
      </w:r>
      <w:r>
        <w:rPr>
          <w:b w:val="false"/>
          <w:b w:val="false"/>
          <w:bCs w:val="false"/>
          <w:sz w:val="22"/>
          <w:sz w:val="19"/>
          <w:szCs w:val="22"/>
          <w:rtl w:val="true"/>
        </w:rPr>
        <w:t xml:space="preserve">، </w:t>
      </w:r>
      <w:r>
        <w:rPr>
          <w:b w:val="false"/>
          <w:b w:val="false"/>
          <w:bCs w:val="false"/>
          <w:sz w:val="22"/>
          <w:sz w:val="19"/>
          <w:szCs w:val="22"/>
          <w:rtl w:val="true"/>
        </w:rPr>
        <w:t xml:space="preserve"> باستفتاءٍ </w:t>
      </w:r>
      <w:r>
        <w:rPr>
          <w:b w:val="false"/>
          <w:b w:val="false"/>
          <w:bCs w:val="false"/>
          <w:sz w:val="22"/>
          <w:sz w:val="19"/>
          <w:szCs w:val="22"/>
          <w:rtl w:val="true"/>
        </w:rPr>
        <w:t>،و</w:t>
      </w:r>
      <w:r>
        <w:rPr>
          <w:b w:val="false"/>
          <w:b w:val="false"/>
          <w:bCs w:val="false"/>
          <w:sz w:val="22"/>
          <w:sz w:val="19"/>
          <w:szCs w:val="22"/>
          <w:rtl w:val="true"/>
        </w:rPr>
        <w:t xml:space="preserve"> كان من أهدافه</w:t>
      </w:r>
      <w:r>
        <w:rPr>
          <w:b w:val="false"/>
          <w:bCs w:val="false"/>
          <w:sz w:val="22"/>
          <w:szCs w:val="22"/>
          <w:rtl w:val="true"/>
        </w:rPr>
        <w:t xml:space="preserve">: </w:t>
      </w:r>
      <w:r>
        <w:rPr>
          <w:b w:val="false"/>
          <w:b w:val="false"/>
          <w:bCs w:val="false"/>
          <w:sz w:val="22"/>
          <w:sz w:val="19"/>
          <w:szCs w:val="22"/>
          <w:rtl w:val="true"/>
        </w:rPr>
        <w:t>إلغاء مجلس الشيوخ</w:t>
      </w:r>
      <w:r>
        <w:rPr>
          <w:b w:val="false"/>
          <w:b w:val="false"/>
          <w:bCs w:val="false"/>
          <w:sz w:val="22"/>
          <w:sz w:val="19"/>
          <w:szCs w:val="22"/>
          <w:rtl w:val="true"/>
        </w:rPr>
        <w:t>،</w:t>
      </w:r>
      <w:r>
        <w:rPr>
          <w:b w:val="false"/>
          <w:b w:val="false"/>
          <w:bCs w:val="false"/>
          <w:sz w:val="22"/>
          <w:sz w:val="19"/>
          <w:szCs w:val="22"/>
          <w:rtl w:val="true"/>
        </w:rPr>
        <w:t xml:space="preserve">و تغيير بعض جوانب الدستور، و </w:t>
      </w:r>
      <w:r>
        <w:rPr>
          <w:b w:val="false"/>
          <w:b w:val="false"/>
          <w:bCs w:val="false"/>
          <w:sz w:val="22"/>
          <w:sz w:val="19"/>
          <w:szCs w:val="22"/>
          <w:rtl w:val="true"/>
        </w:rPr>
        <w:t xml:space="preserve">إجراء تعديل على </w:t>
      </w:r>
      <w:r>
        <w:rPr>
          <w:b w:val="false"/>
          <w:b w:val="false"/>
          <w:bCs w:val="false"/>
          <w:sz w:val="22"/>
          <w:sz w:val="19"/>
          <w:szCs w:val="22"/>
          <w:rtl w:val="true"/>
        </w:rPr>
        <w:t xml:space="preserve"> العلم الوطنيّ، وقد حصل على نتيجةٍ إيجابيّةٍ في الاستفتاء، وأجريت التغييرات على العلم الوطني؛ وذلك بإضافة خطين باللون الأحمر، الأوّل في أعلى العلم والثاني أسفله، مع الحفاظ على اللون الأخضر والهلال والنجمة الذهبيين، وظلّ هو العلَم المُعتَمَد حتى الوقت الحاليّ</w:t>
      </w:r>
      <w:r>
        <w:rPr>
          <w:b w:val="false"/>
          <w:bCs w:val="false"/>
          <w:sz w:val="22"/>
          <w:szCs w:val="22"/>
          <w:rtl w:val="true"/>
        </w:rPr>
        <w:t>.</w:t>
      </w:r>
      <w:r>
        <w:rPr>
          <w:b w:val="false"/>
          <w:bCs w:val="false"/>
          <w:sz w:val="22"/>
          <w:szCs w:val="22"/>
          <w:rtl w:val="true"/>
        </w:rPr>
        <w:t>(</w:t>
      </w:r>
      <w:r>
        <w:rPr>
          <w:b w:val="false"/>
          <w:bCs w:val="false"/>
          <w:sz w:val="22"/>
          <w:szCs w:val="22"/>
        </w:rPr>
        <w:t>6</w:t>
      </w:r>
      <w:r>
        <w:rPr>
          <w:b w:val="false"/>
          <w:bCs w:val="false"/>
          <w:sz w:val="22"/>
          <w:szCs w:val="22"/>
          <w:rtl w:val="true"/>
        </w:rPr>
        <w:t>)</w:t>
      </w:r>
    </w:p>
    <w:p>
      <w:pPr>
        <w:pStyle w:val="Normal"/>
        <w:jc w:val="right"/>
        <w:rPr>
          <w:b w:val="false"/>
          <w:b w:val="false"/>
          <w:bCs w:val="false"/>
          <w:sz w:val="22"/>
          <w:szCs w:val="22"/>
        </w:rPr>
      </w:pPr>
      <w:r>
        <w:rPr/>
      </w:r>
    </w:p>
    <w:p>
      <w:pPr>
        <w:pStyle w:val="Normal"/>
        <w:jc w:val="right"/>
        <w:rPr>
          <w:b w:val="false"/>
          <w:b w:val="false"/>
          <w:bCs w:val="false"/>
          <w:sz w:val="22"/>
          <w:szCs w:val="22"/>
        </w:rPr>
      </w:pPr>
      <w:r>
        <w:rPr/>
      </w:r>
    </w:p>
    <w:p>
      <w:pPr>
        <w:pStyle w:val="Normal"/>
        <w:jc w:val="right"/>
        <w:rPr>
          <w:b w:val="false"/>
          <w:b w:val="false"/>
          <w:bCs w:val="false"/>
          <w:sz w:val="22"/>
          <w:szCs w:val="22"/>
        </w:rPr>
      </w:pPr>
      <w:r>
        <w:rPr/>
      </w:r>
    </w:p>
    <w:p>
      <w:pPr>
        <w:pStyle w:val="Normal"/>
        <w:jc w:val="right"/>
        <w:rPr/>
      </w:pPr>
      <w:r>
        <w:rPr>
          <w:rFonts w:cs="AlArabiya"/>
          <w:b/>
          <w:b/>
          <w:bCs/>
          <w:sz w:val="30"/>
          <w:sz w:val="30"/>
          <w:szCs w:val="30"/>
          <w:rtl w:val="true"/>
        </w:rPr>
        <w:t>المراجع</w:t>
      </w:r>
      <w:r>
        <w:rPr>
          <w:b w:val="false"/>
          <w:bCs w:val="false"/>
          <w:sz w:val="22"/>
          <w:szCs w:val="22"/>
        </w:rPr>
        <w:br/>
      </w:r>
      <w:r>
        <w:rPr>
          <w:b w:val="false"/>
          <w:bCs w:val="false"/>
          <w:sz w:val="22"/>
          <w:szCs w:val="22"/>
        </w:rPr>
        <w:t xml:space="preserve">1. </w:t>
      </w:r>
      <w:hyperlink r:id="rId2">
        <w:r>
          <w:rPr>
            <w:rStyle w:val="InternetLink"/>
            <w:b w:val="false"/>
            <w:bCs w:val="false"/>
            <w:sz w:val="20"/>
            <w:szCs w:val="20"/>
            <w:lang w:val="ar-SA" w:bidi="ar-SA"/>
          </w:rPr>
          <w:t>https://www.nationsonline.org/oneworld/mauritania.htm</w:t>
        </w:r>
      </w:hyperlink>
    </w:p>
    <w:p>
      <w:pPr>
        <w:pStyle w:val="Normal"/>
        <w:jc w:val="right"/>
        <w:rPr/>
      </w:pPr>
      <w:r>
        <w:rPr>
          <w:b w:val="false"/>
          <w:bCs w:val="false"/>
          <w:sz w:val="20"/>
          <w:szCs w:val="20"/>
          <w:lang w:val="ar-SA" w:bidi="ar-SA"/>
        </w:rPr>
        <w:t xml:space="preserve">2. </w:t>
      </w:r>
      <w:hyperlink r:id="rId3">
        <w:r>
          <w:rPr>
            <w:rStyle w:val="InternetLink"/>
            <w:b w:val="false"/>
            <w:bCs w:val="false"/>
            <w:sz w:val="20"/>
            <w:szCs w:val="20"/>
            <w:lang w:val="ar-SA" w:bidi="ar-SA"/>
          </w:rPr>
          <w:t>https://ar.wikipedia.org/wiki/%D8%B9%D9%84%D9%85_%D9%85%D9%88%D8%B1%D9%8A%D8%AA%D8%A7%D9%86%D9%8A%D8%A7</w:t>
        </w:r>
      </w:hyperlink>
    </w:p>
    <w:p>
      <w:pPr>
        <w:pStyle w:val="Normal"/>
        <w:jc w:val="right"/>
        <w:rPr/>
      </w:pPr>
      <w:r>
        <w:rPr>
          <w:b w:val="false"/>
          <w:bCs w:val="false"/>
          <w:sz w:val="20"/>
          <w:szCs w:val="20"/>
          <w:lang w:val="ar-SA" w:bidi="ar-SA"/>
        </w:rPr>
        <w:t xml:space="preserve">3.4  </w:t>
      </w:r>
      <w:hyperlink r:id="rId4">
        <w:r>
          <w:rPr>
            <w:rStyle w:val="InternetLink"/>
            <w:b w:val="false"/>
            <w:bCs w:val="false"/>
            <w:sz w:val="20"/>
            <w:szCs w:val="20"/>
            <w:lang w:val="ar-SA" w:bidi="ar-SA"/>
          </w:rPr>
          <w:t>https://www.worldatlas.com/articles/what-do-the-colors-and-symbols-of-the-flag-of-mauritania-mean.html</w:t>
        </w:r>
      </w:hyperlink>
    </w:p>
    <w:p>
      <w:pPr>
        <w:pStyle w:val="Normal"/>
        <w:jc w:val="right"/>
        <w:rPr/>
      </w:pPr>
      <w:r>
        <w:rPr>
          <w:b w:val="false"/>
          <w:bCs w:val="false"/>
          <w:sz w:val="20"/>
          <w:szCs w:val="20"/>
          <w:lang w:val="ar-SA" w:bidi="ar-SA"/>
        </w:rPr>
        <w:t xml:space="preserve">5. </w:t>
      </w:r>
      <w:hyperlink r:id="rId5">
        <w:r>
          <w:rPr>
            <w:rStyle w:val="InternetLink"/>
            <w:b w:val="false"/>
            <w:bCs w:val="false"/>
            <w:sz w:val="20"/>
            <w:szCs w:val="20"/>
            <w:lang w:val="ar-SA" w:bidi="ar-SA"/>
          </w:rPr>
          <w:t>https://www.britannica.com/topic/flag-of-Mauritania</w:t>
        </w:r>
      </w:hyperlink>
    </w:p>
    <w:p>
      <w:pPr>
        <w:pStyle w:val="Normal"/>
        <w:jc w:val="right"/>
        <w:rPr/>
      </w:pPr>
      <w:r>
        <w:rPr>
          <w:b w:val="false"/>
          <w:bCs w:val="false"/>
          <w:sz w:val="20"/>
          <w:szCs w:val="20"/>
          <w:lang w:val="ar-SA" w:bidi="ar-SA"/>
        </w:rPr>
        <w:t xml:space="preserve">6. </w:t>
      </w:r>
      <w:hyperlink r:id="rId6">
        <w:r>
          <w:rPr>
            <w:rStyle w:val="InternetLink"/>
            <w:b w:val="false"/>
            <w:bCs w:val="false"/>
            <w:sz w:val="20"/>
            <w:szCs w:val="20"/>
            <w:lang w:val="ar-SA" w:bidi="ar-SA"/>
          </w:rPr>
          <w:t>https://mawdoo3.com/%D8%B9%D9%8A%D8%AF_%D8%A7%D8%B3%D8%AA%D9%82%D9%84%D8%A7%D9%84_%D9%85%D9%88%D8%B1%D9%8A%D8%AA%D8%A7%D9%86%D9%8A%D8%A7</w:t>
        </w:r>
      </w:hyperlink>
    </w:p>
    <w:p>
      <w:pPr>
        <w:pStyle w:val="Normal"/>
        <w:spacing w:before="0" w:after="160"/>
        <w:jc w:val="right"/>
        <w:rPr/>
      </w:pPr>
      <w:r>
        <w:rPr>
          <w:b w:val="false"/>
          <w:bCs w:val="false"/>
          <w:sz w:val="22"/>
          <w:szCs w:val="22"/>
        </w:rPr>
        <w:br/>
        <w:t xml:space="preserve"> </w:t>
      </w:r>
    </w:p>
    <w:sectPr>
      <w:headerReference w:type="default" r:id="rId7"/>
      <w:type w:val="nextPage"/>
      <w:pgSz w:w="12240" w:h="15840"/>
      <w:pgMar w:left="1440" w:right="1440" w:header="1440" w:top="1979"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59" w:before="0" w:after="160"/>
      <w:jc w:val="left"/>
      <w:rPr/>
    </w:pPr>
    <w:r>
      <w:rPr/>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paragraph" w:styleId="Heading2">
    <w:name w:val="Heading 2"/>
    <w:basedOn w:val="Normal"/>
    <w:link w:val="Heading2Char"/>
    <w:uiPriority w:val="9"/>
    <w:qFormat/>
    <w:rsid w:val="00bc0f1d"/>
    <w:pPr>
      <w:spacing w:lineRule="auto" w:line="240" w:beforeAutospacing="1" w:afterAutospacing="1"/>
      <w:outlineLvl w:val="1"/>
    </w:pPr>
    <w:rPr>
      <w:rFonts w:ascii="Times New Roman" w:hAnsi="Times New Roman" w:eastAsia="Times New Roman" w:cs="Times New Roman"/>
      <w:b/>
      <w:bCs/>
      <w:sz w:val="36"/>
      <w:szCs w:val="36"/>
    </w:rPr>
  </w:style>
  <w:style w:type="paragraph" w:styleId="Heading3">
    <w:name w:val="Heading 3"/>
    <w:basedOn w:val="Normal"/>
    <w:next w:val="Normal"/>
    <w:link w:val="Heading3Char"/>
    <w:uiPriority w:val="9"/>
    <w:semiHidden/>
    <w:unhideWhenUsed/>
    <w:qFormat/>
    <w:rsid w:val="00557b9d"/>
    <w:pPr>
      <w:keepNext w:val="true"/>
      <w:keepLines/>
      <w:spacing w:before="40" w:after="0"/>
      <w:outlineLvl w:val="2"/>
    </w:pPr>
    <w:rPr>
      <w:rFonts w:ascii="Calibri Light" w:hAnsi="Calibri Light" w:eastAsia="" w:cs="Times New Roman" w:asciiTheme="majorHAnsi" w:cstheme="majorBidi" w:eastAsiaTheme="majorEastAsia" w:hAnsiTheme="majorHAnsi"/>
      <w:color w:val="1F4D78" w:themeColor="accent1" w:themeShade="7f"/>
      <w:sz w:val="24"/>
      <w:szCs w:val="24"/>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rsid w:val="00bc0f1d"/>
    <w:rPr>
      <w:rFonts w:ascii="Times New Roman" w:hAnsi="Times New Roman" w:eastAsia="Times New Roman" w:cs="Times New Roman"/>
      <w:b/>
      <w:bCs/>
      <w:sz w:val="36"/>
      <w:szCs w:val="36"/>
    </w:rPr>
  </w:style>
  <w:style w:type="character" w:styleId="InternetLink" w:customStyle="1">
    <w:name w:val="Internet Link"/>
    <w:basedOn w:val="DefaultParagraphFont"/>
    <w:uiPriority w:val="99"/>
    <w:unhideWhenUsed/>
    <w:rsid w:val="00bc0f1d"/>
    <w:rPr>
      <w:color w:val="0000FF"/>
      <w:u w:val="single"/>
    </w:rPr>
  </w:style>
  <w:style w:type="character" w:styleId="HeaderChar" w:customStyle="1">
    <w:name w:val="Header Char"/>
    <w:basedOn w:val="DefaultParagraphFont"/>
    <w:link w:val="Header"/>
    <w:uiPriority w:val="99"/>
    <w:qFormat/>
    <w:rsid w:val="00bc0f1d"/>
    <w:rPr/>
  </w:style>
  <w:style w:type="character" w:styleId="FooterChar" w:customStyle="1">
    <w:name w:val="Footer Char"/>
    <w:basedOn w:val="DefaultParagraphFont"/>
    <w:link w:val="Footer"/>
    <w:uiPriority w:val="99"/>
    <w:qFormat/>
    <w:rsid w:val="00bc0f1d"/>
    <w:rPr/>
  </w:style>
  <w:style w:type="character" w:styleId="Heading3Char" w:customStyle="1">
    <w:name w:val="Heading 3 Char"/>
    <w:basedOn w:val="DefaultParagraphFont"/>
    <w:link w:val="Heading3"/>
    <w:uiPriority w:val="9"/>
    <w:semiHidden/>
    <w:qFormat/>
    <w:rsid w:val="00557b9d"/>
    <w:rPr>
      <w:rFonts w:ascii="Calibri Light" w:hAnsi="Calibri Light" w:eastAsia="" w:cs="Times New Roman" w:asciiTheme="majorHAnsi" w:cstheme="majorBidi" w:eastAsiaTheme="majorEastAsia" w:hAnsiTheme="majorHAnsi"/>
      <w:color w:val="1F4D78" w:themeColor="accent1" w:themeShade="7f"/>
      <w:sz w:val="24"/>
      <w:szCs w:val="24"/>
    </w:rPr>
  </w:style>
  <w:style w:type="character" w:styleId="ListLabel1" w:customStyle="1">
    <w:name w:val="ListLabel 1"/>
    <w:qFormat/>
    <w:rPr>
      <w:rFonts w:eastAsia="Times New Roman" w:cs="Calibri" w:cstheme="minorHAnsi"/>
      <w:color w:val="0000FF"/>
      <w:sz w:val="28"/>
      <w:szCs w:val="28"/>
      <w:u w:val="single"/>
    </w:rPr>
  </w:style>
  <w:style w:type="character" w:styleId="ListLabel2" w:customStyle="1">
    <w:name w:val="ListLabel 2"/>
    <w:qFormat/>
    <w:rPr>
      <w:rFonts w:eastAsia="Times New Roman" w:cs="Calibri" w:cstheme="minorHAnsi"/>
      <w:color w:val="121416"/>
      <w:sz w:val="28"/>
      <w:szCs w:val="28"/>
    </w:rPr>
  </w:style>
  <w:style w:type="character" w:styleId="ListLabel3" w:customStyle="1">
    <w:name w:val="ListLabel 3"/>
    <w:qFormat/>
    <w:rPr>
      <w:sz w:val="36"/>
      <w:szCs w:val="36"/>
      <w:lang w:bidi="ar-JO"/>
    </w:rPr>
  </w:style>
  <w:style w:type="character" w:styleId="ListLabel4" w:customStyle="1">
    <w:name w:val="ListLabel 4"/>
    <w:qFormat/>
    <w:rPr>
      <w:rFonts w:cs="Arial"/>
      <w:sz w:val="36"/>
      <w:szCs w:val="36"/>
      <w:lang w:bidi="ar-JO"/>
    </w:rPr>
  </w:style>
  <w:style w:type="character" w:styleId="Bullets" w:customStyle="1">
    <w:name w:val="Bullets"/>
    <w:qFormat/>
    <w:rPr>
      <w:rFonts w:ascii="OpenSymbol" w:hAnsi="OpenSymbol" w:eastAsia="OpenSymbol" w:cs="OpenSymbol"/>
    </w:rPr>
  </w:style>
  <w:style w:type="character" w:styleId="NumberingSymbols" w:customStyle="1">
    <w:name w:val="Numbering Symbols"/>
    <w:qFormat/>
    <w:rPr/>
  </w:style>
  <w:style w:type="character" w:styleId="ListLabel5">
    <w:name w:val="ListLabel 5"/>
    <w:qFormat/>
    <w:rPr>
      <w:rFonts w:cs="OpenSymbol"/>
      <w:sz w:val="36"/>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sz w:val="32"/>
      <w:szCs w:val="36"/>
    </w:rPr>
  </w:style>
  <w:style w:type="character" w:styleId="ListLabel15">
    <w:name w:val="ListLabel 15"/>
    <w:qFormat/>
    <w:rPr>
      <w:sz w:val="36"/>
      <w:szCs w:val="36"/>
    </w:rPr>
  </w:style>
  <w:style w:type="character" w:styleId="ListLabel16">
    <w:name w:val="ListLabel 16"/>
    <w:qFormat/>
    <w:rPr>
      <w:sz w:val="36"/>
      <w:szCs w:val="36"/>
    </w:rPr>
  </w:style>
  <w:style w:type="character" w:styleId="ListLabel17">
    <w:name w:val="ListLabel 17"/>
    <w:qFormat/>
    <w:rPr>
      <w:sz w:val="32"/>
      <w:szCs w:val="36"/>
    </w:rPr>
  </w:style>
  <w:style w:type="character" w:styleId="ListLabel18">
    <w:name w:val="ListLabel 18"/>
    <w:qFormat/>
    <w:rPr>
      <w:b/>
      <w:bCs/>
      <w:sz w:val="24"/>
      <w:szCs w:val="24"/>
    </w:rPr>
  </w:style>
  <w:style w:type="character" w:styleId="ListLabel19">
    <w:name w:val="ListLabel 19"/>
    <w:qFormat/>
    <w:rPr/>
  </w:style>
  <w:style w:type="character" w:styleId="ListLabel20">
    <w:name w:val="ListLabel 20"/>
    <w:qFormat/>
    <w:rPr/>
  </w:style>
  <w:style w:type="character" w:styleId="ListLabel21">
    <w:name w:val="ListLabel 21"/>
    <w:qFormat/>
    <w:rPr>
      <w:sz w:val="30"/>
      <w:szCs w:val="30"/>
      <w:lang w:bidi="ar-JO"/>
    </w:rPr>
  </w:style>
  <w:style w:type="character" w:styleId="ListLabel22">
    <w:name w:val="ListLabel 22"/>
    <w:qFormat/>
    <w:rPr>
      <w:rFonts w:cs="Arial"/>
      <w:sz w:val="30"/>
      <w:szCs w:val="30"/>
      <w:lang w:bidi="ar-JO"/>
    </w:rPr>
  </w:style>
  <w:style w:type="character" w:styleId="ListLabel23">
    <w:name w:val="ListLabel 23"/>
    <w:qFormat/>
    <w:rPr>
      <w:rFonts w:cs="OpenSymbol"/>
      <w:sz w:val="36"/>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sz w:val="32"/>
      <w:szCs w:val="36"/>
    </w:rPr>
  </w:style>
  <w:style w:type="character" w:styleId="ListLabel33">
    <w:name w:val="ListLabel 33"/>
    <w:qFormat/>
    <w:rPr>
      <w:sz w:val="32"/>
      <w:szCs w:val="36"/>
    </w:rPr>
  </w:style>
  <w:style w:type="character" w:styleId="ListLabel34">
    <w:name w:val="ListLabel 34"/>
    <w:qFormat/>
    <w:rPr>
      <w:b/>
      <w:bCs/>
      <w:sz w:val="24"/>
      <w:szCs w:val="24"/>
    </w:rPr>
  </w:style>
  <w:style w:type="character" w:styleId="ListLabel35">
    <w:name w:val="ListLabel 35"/>
    <w:qFormat/>
    <w:rPr/>
  </w:style>
  <w:style w:type="character" w:styleId="ListLabel36">
    <w:name w:val="ListLabel 36"/>
    <w:qFormat/>
    <w:rPr/>
  </w:style>
  <w:style w:type="character" w:styleId="ListLabel37">
    <w:name w:val="ListLabel 37"/>
    <w:qFormat/>
    <w:rPr>
      <w:sz w:val="30"/>
      <w:szCs w:val="30"/>
      <w:lang w:bidi="ar-JO"/>
    </w:rPr>
  </w:style>
  <w:style w:type="character" w:styleId="ListLabel38">
    <w:name w:val="ListLabel 38"/>
    <w:qFormat/>
    <w:rPr>
      <w:rFonts w:cs="Arial"/>
      <w:sz w:val="30"/>
      <w:szCs w:val="30"/>
      <w:lang w:bidi="ar-JO"/>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Textstyledtextzyj2x00" w:customStyle="1">
    <w:name w:val="textstyled__text-zyj2x0-0"/>
    <w:basedOn w:val="Normal"/>
    <w:qFormat/>
    <w:rsid w:val="00bc0f1d"/>
    <w:pPr>
      <w:spacing w:lineRule="auto" w:line="240" w:beforeAutospacing="1" w:afterAutospacing="1"/>
    </w:pPr>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bc0f1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bc0f1d"/>
    <w:pPr>
      <w:tabs>
        <w:tab w:val="center" w:pos="4680" w:leader="none"/>
        <w:tab w:val="right" w:pos="9360" w:leader="none"/>
      </w:tabs>
      <w:spacing w:lineRule="auto" w:line="240" w:before="0" w:after="0"/>
    </w:pPr>
    <w:rPr/>
  </w:style>
  <w:style w:type="paragraph" w:styleId="ListParagraph">
    <w:name w:val="List Paragraph"/>
    <w:basedOn w:val="Normal"/>
    <w:uiPriority w:val="34"/>
    <w:qFormat/>
    <w:rsid w:val="007c18ff"/>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ationsonline.org/oneworld/mauritania.htm" TargetMode="External"/><Relationship Id="rId3" Type="http://schemas.openxmlformats.org/officeDocument/2006/relationships/hyperlink" Target="https://ar.wikipedia.org/wiki/&#1593;&#1604;&#1605;_&#1605;&#1608;&#1585;&#1610;&#1578;&#1575;&#1606;&#1610;&#1575;" TargetMode="External"/><Relationship Id="rId4" Type="http://schemas.openxmlformats.org/officeDocument/2006/relationships/hyperlink" Target="https://www.worldatlas.com/articles/what-do-the-colors-and-symbols-of-the-flag-of-mauritania-mean.html" TargetMode="External"/><Relationship Id="rId5" Type="http://schemas.openxmlformats.org/officeDocument/2006/relationships/hyperlink" Target="https://www.britannica.com/topic/flag-of-Mauritania" TargetMode="External"/><Relationship Id="rId6" Type="http://schemas.openxmlformats.org/officeDocument/2006/relationships/hyperlink" Target="https://mawdoo3.com/&#1593;&#1610;&#1583;_&#1575;&#1587;&#1578;&#1602;&#1604;&#1575;&#1604;_&#1605;&#1608;&#1585;&#1610;&#1578;&#1575;&#1606;&#1610;&#1575;"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Application>LibreOffice/6.0.7.3$Linux_X86_64 LibreOffice_project/00m0$Build-3</Application>
  <Pages>3</Pages>
  <Words>539</Words>
  <Characters>2967</Characters>
  <CharactersWithSpaces>3514</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2020-11-16T11:08:00Z</dcterms:created>
  <dc:creator>DELL</dc:creator>
  <dc:description/>
  <dc:language>en-US</dc:language>
  <cp:lastModifiedBy/>
  <dcterms:modified xsi:type="dcterms:W3CDTF">2021-01-15T17:20:36Z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